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1D00A" w14:textId="77777777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>Городская интеллектуальная игра-конкурс «Грамотейка»</w:t>
      </w:r>
    </w:p>
    <w:p w14:paraId="5C96E640" w14:textId="77777777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</w:p>
    <w:p w14:paraId="40946307" w14:textId="77777777" w:rsidR="00D3588A" w:rsidRDefault="00D3588A" w:rsidP="00D3588A">
      <w:pPr>
        <w:spacing w:line="240" w:lineRule="auto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>МАДОУ-детский сад №233</w:t>
      </w:r>
    </w:p>
    <w:p w14:paraId="28192681" w14:textId="5DF9984F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>( 3 здание)</w:t>
      </w:r>
    </w:p>
    <w:p w14:paraId="240BFE31" w14:textId="67E6D9C9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7B236893" w14:textId="77777777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</w:p>
    <w:p w14:paraId="186FDA3F" w14:textId="77777777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>Команда «КНИГОЛЮБЫ»</w:t>
      </w:r>
    </w:p>
    <w:p w14:paraId="16146CB2" w14:textId="77777777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3588A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</w:p>
    <w:p w14:paraId="50C72C2A" w14:textId="77777777" w:rsidR="00D3588A" w:rsidRPr="00D3588A" w:rsidRDefault="00D3588A" w:rsidP="00D3588A">
      <w:pPr>
        <w:spacing w:line="240" w:lineRule="auto"/>
        <w:rPr>
          <w:rFonts w:ascii="Times New Roman" w:hAnsi="Times New Roman" w:cs="Times New Roman"/>
          <w:b/>
          <w:bCs/>
          <w:sz w:val="56"/>
          <w:szCs w:val="56"/>
        </w:rPr>
      </w:pPr>
    </w:p>
    <w:p w14:paraId="289A98EB" w14:textId="77777777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D3588A">
        <w:rPr>
          <w:rFonts w:ascii="Times New Roman" w:hAnsi="Times New Roman" w:cs="Times New Roman"/>
          <w:b/>
          <w:bCs/>
          <w:i/>
          <w:iCs/>
          <w:sz w:val="56"/>
          <w:szCs w:val="56"/>
        </w:rPr>
        <w:t>Галкина Полина Андреевна, учитель-логопед</w:t>
      </w:r>
    </w:p>
    <w:p w14:paraId="25F9C26A" w14:textId="4B54E41E" w:rsidR="00D3588A" w:rsidRP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 w:rsidRPr="00D3588A">
        <w:rPr>
          <w:rFonts w:ascii="Times New Roman" w:hAnsi="Times New Roman" w:cs="Times New Roman"/>
          <w:b/>
          <w:bCs/>
          <w:i/>
          <w:iCs/>
          <w:sz w:val="56"/>
          <w:szCs w:val="56"/>
        </w:rPr>
        <w:t>Василюк Екатерина Юрьевна, старший воспитатель</w:t>
      </w:r>
    </w:p>
    <w:p w14:paraId="28BD4FBE" w14:textId="77777777" w:rsid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D446A6" w14:textId="77777777" w:rsidR="00D3588A" w:rsidRDefault="00D3588A" w:rsidP="00D3588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EAF2998" w14:textId="77777777" w:rsidR="00D3588A" w:rsidRPr="00D3588A" w:rsidRDefault="00D3588A" w:rsidP="00D3588A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FF69919" w14:textId="1795BD4F" w:rsidR="005973AA" w:rsidRPr="005973AA" w:rsidRDefault="005973AA" w:rsidP="00B847D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3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ПРОЦЕСС СОЗДАНИЯ КНИГИ «КНИГОЛЮБЫ»</w:t>
      </w:r>
    </w:p>
    <w:p w14:paraId="4E835BEF" w14:textId="511FC7C5" w:rsidR="005973AA" w:rsidRPr="005973AA" w:rsidRDefault="005973AA" w:rsidP="00B847D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73AA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темы: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973AA">
        <w:rPr>
          <w:rFonts w:ascii="Times New Roman" w:hAnsi="Times New Roman" w:cs="Times New Roman"/>
          <w:sz w:val="28"/>
          <w:szCs w:val="28"/>
        </w:rPr>
        <w:t xml:space="preserve"> современном мире, насыщенном цифровыми технологиями, формирование устойчивого интереса к книге и процессу чтения является первостепенной задачей дошкольного образования и логопедической работы. Чтение — это не просто навык, это фундамент для успешного обучения в школе, развития связной речи, обогащения словарного запаса, мышления, воображения и эмоционального интеллекта. Проект «Книголюбы» позволяет сделать процесс подготовки к грамоте интерактивным, личностно-ориентированным и максимально вовлекающим для каждого ребенка и его семьи.</w:t>
      </w:r>
    </w:p>
    <w:p w14:paraId="4EAB3837" w14:textId="3B0296B4" w:rsidR="005973AA" w:rsidRPr="005973AA" w:rsidRDefault="005973AA" w:rsidP="00B847D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73A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73AA">
        <w:rPr>
          <w:rFonts w:ascii="Times New Roman" w:hAnsi="Times New Roman" w:cs="Times New Roman"/>
          <w:sz w:val="28"/>
          <w:szCs w:val="28"/>
        </w:rPr>
        <w:t>формирование всесторонней готовности воспитанников к обучению грамоте и воспитание устойчивого интереса к книге как источнику знаний и основе полноценного речевого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5C8211" w14:textId="77777777" w:rsidR="005973AA" w:rsidRPr="005973AA" w:rsidRDefault="005973AA" w:rsidP="00B847D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73A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9F66C04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1. Развивать фонематический слух и восприятие: учить выделять звуки в словах, различать гласные и согласные, твердые и мягкие звуки.</w:t>
      </w:r>
    </w:p>
    <w:p w14:paraId="1D9AA4E1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2. Обогащать словарный запас: знакомить с новыми словами, их значениями, синонимами и антонимами.</w:t>
      </w:r>
    </w:p>
    <w:p w14:paraId="50B413E5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3. Совершенствовать грамматический строй речи: учить правильно согласовывать слова в предложениях, использовать предлоги, изменять слова по числам и падежам.</w:t>
      </w:r>
    </w:p>
    <w:p w14:paraId="276C0EF6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4. Формировать навыки слогового анализа и синтеза: учить делить слова на слоги и составлять слова из слогов.</w:t>
      </w:r>
    </w:p>
    <w:p w14:paraId="7786B3E1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5. Развивать связную речь: совершенствовать умение составлять описательные рассказы, пересказывать тексты, отвечать на вопросы полными предложениями.</w:t>
      </w:r>
    </w:p>
    <w:p w14:paraId="05AFA7A4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6. Познакомить с графическим образом букв: обеспечить узнавание и воспроизведение печатных букв.</w:t>
      </w:r>
    </w:p>
    <w:p w14:paraId="3EBEFD72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7. Воспитывать устойчивый интерес и любовь к книге и чтению: формировать бережное отношение к книге.</w:t>
      </w:r>
    </w:p>
    <w:p w14:paraId="400DC11A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8. Развивать творческие способности и мелкую моторику: через рисование, аппликацию, работу с различными материалами.</w:t>
      </w:r>
    </w:p>
    <w:p w14:paraId="6AB5CF3F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9. Привлечь родителей к активному участию в образовательном процессе и закреплении речевых навыков детей в домашних условиях.</w:t>
      </w:r>
    </w:p>
    <w:p w14:paraId="5BDC84B1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>10. Создать интерактивную авторскую книгу «Книголюбы» как итоговый продукт совместной деятельности.</w:t>
      </w:r>
    </w:p>
    <w:p w14:paraId="35DB6E37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C2316" w14:textId="6D5C4E61" w:rsidR="005973AA" w:rsidRPr="005973AA" w:rsidRDefault="005973AA" w:rsidP="00B847D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73A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Педагогические технологии, методы, приемы, формы работы, использованные в проекте:</w:t>
      </w:r>
    </w:p>
    <w:p w14:paraId="429B06DE" w14:textId="52BE020C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3AA">
        <w:rPr>
          <w:rFonts w:ascii="Times New Roman" w:hAnsi="Times New Roman" w:cs="Times New Roman"/>
          <w:i/>
          <w:iCs/>
          <w:sz w:val="28"/>
          <w:szCs w:val="28"/>
        </w:rPr>
        <w:t>Технологии:</w:t>
      </w:r>
    </w:p>
    <w:p w14:paraId="50634080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Проектная деятельность: создание книги как целостного проекта, объединяющего разные виды детской деятельности.</w:t>
      </w:r>
    </w:p>
    <w:p w14:paraId="0AAE3DC7" w14:textId="677ADACB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Игровые технологии: все занятия и задания в рамках проекта проводятся в игровой форме («Звуковой город», «Слоговой </w:t>
      </w:r>
      <w:r>
        <w:rPr>
          <w:rFonts w:ascii="Times New Roman" w:hAnsi="Times New Roman" w:cs="Times New Roman"/>
          <w:sz w:val="28"/>
          <w:szCs w:val="28"/>
        </w:rPr>
        <w:t>город</w:t>
      </w:r>
      <w:r w:rsidRPr="005973AA">
        <w:rPr>
          <w:rFonts w:ascii="Times New Roman" w:hAnsi="Times New Roman" w:cs="Times New Roman"/>
          <w:sz w:val="28"/>
          <w:szCs w:val="28"/>
        </w:rPr>
        <w:t>», «Гимнастика для язычка»).</w:t>
      </w:r>
    </w:p>
    <w:p w14:paraId="5984B583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Здоровьесберегающие технологии: артикуляционная и пальчиковая гимнастика, динамические паузы, смена видов деятельности.</w:t>
      </w:r>
    </w:p>
    <w:p w14:paraId="53344199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Технология моделирования: использование наглядных моделей (звуковые схемы, слоговые домики, схемы для составления рассказов).</w:t>
      </w:r>
    </w:p>
    <w:p w14:paraId="59700808" w14:textId="07477CCF" w:rsidR="00CC62F1" w:rsidRPr="007B543B" w:rsidRDefault="005973AA" w:rsidP="007B54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Информационно-коммуникационные технологии: использование QR-кодов для аудио/видеозаписей детской речи, общение с родителями в чатах.</w:t>
      </w:r>
    </w:p>
    <w:p w14:paraId="2F81BFB3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Личностно-ориентированные технологии: учет индивидуальных особенностей и интересов каждого ребенка, возможность выбора любимой сказки или книги для фотографии.</w:t>
      </w:r>
    </w:p>
    <w:p w14:paraId="7063F2F6" w14:textId="2351BB5F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3AA">
        <w:rPr>
          <w:rFonts w:ascii="Times New Roman" w:hAnsi="Times New Roman" w:cs="Times New Roman"/>
          <w:i/>
          <w:iCs/>
          <w:sz w:val="28"/>
          <w:szCs w:val="28"/>
        </w:rPr>
        <w:t>Методы и приемы:</w:t>
      </w:r>
    </w:p>
    <w:p w14:paraId="456CB763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Словесные: беседы, объяснения, рассказывание, чтение художественной литературы.</w:t>
      </w:r>
    </w:p>
    <w:p w14:paraId="76C419B8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Наглядные: рассматривание иллюстраций, демонстрация дидактических пособий, работа с зеркалом (артикуляционная гимнастика).</w:t>
      </w:r>
    </w:p>
    <w:p w14:paraId="5C1B8FFE" w14:textId="5404566C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Практические: выполнение графических заданий, рисование, аппликация</w:t>
      </w:r>
      <w:r>
        <w:rPr>
          <w:rFonts w:ascii="Times New Roman" w:hAnsi="Times New Roman" w:cs="Times New Roman"/>
          <w:sz w:val="28"/>
          <w:szCs w:val="28"/>
        </w:rPr>
        <w:t xml:space="preserve"> букв</w:t>
      </w:r>
      <w:r w:rsidRPr="005973AA">
        <w:rPr>
          <w:rFonts w:ascii="Times New Roman" w:hAnsi="Times New Roman" w:cs="Times New Roman"/>
          <w:sz w:val="28"/>
          <w:szCs w:val="28"/>
        </w:rPr>
        <w:t>, выкладывание звуковых схем, дидактические игры.</w:t>
      </w:r>
    </w:p>
    <w:p w14:paraId="286FEFB2" w14:textId="77777777" w:rsidR="005973AA" w:rsidRPr="005973AA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Игровые: решение кроссвордов, ребусов, </w:t>
      </w:r>
      <w:proofErr w:type="spellStart"/>
      <w:r w:rsidRPr="005973AA">
        <w:rPr>
          <w:rFonts w:ascii="Times New Roman" w:hAnsi="Times New Roman" w:cs="Times New Roman"/>
          <w:sz w:val="28"/>
          <w:szCs w:val="28"/>
        </w:rPr>
        <w:t>филвордов</w:t>
      </w:r>
      <w:proofErr w:type="spellEnd"/>
      <w:r w:rsidRPr="005973AA">
        <w:rPr>
          <w:rFonts w:ascii="Times New Roman" w:hAnsi="Times New Roman" w:cs="Times New Roman"/>
          <w:sz w:val="28"/>
          <w:szCs w:val="28"/>
        </w:rPr>
        <w:t xml:space="preserve"> (в упрощенной форме), игры на звукоподражание, игры со словами.</w:t>
      </w:r>
    </w:p>
    <w:p w14:paraId="51EFE774" w14:textId="52D1C809" w:rsidR="005973AA" w:rsidRPr="000F51F1" w:rsidRDefault="005973AA" w:rsidP="00B847D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</w:t>
      </w:r>
      <w:r w:rsidRPr="000F51F1">
        <w:rPr>
          <w:rFonts w:ascii="Times New Roman" w:hAnsi="Times New Roman" w:cs="Times New Roman"/>
          <w:i/>
          <w:iCs/>
          <w:sz w:val="28"/>
          <w:szCs w:val="28"/>
        </w:rPr>
        <w:t>Виды деятельности:</w:t>
      </w:r>
    </w:p>
    <w:p w14:paraId="7FC1BFDC" w14:textId="77777777" w:rsidR="000F51F1" w:rsidRPr="000F51F1" w:rsidRDefault="005973AA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3AA">
        <w:rPr>
          <w:rFonts w:ascii="Times New Roman" w:hAnsi="Times New Roman" w:cs="Times New Roman"/>
          <w:sz w:val="28"/>
          <w:szCs w:val="28"/>
        </w:rPr>
        <w:t xml:space="preserve">  •  Игровая деятельность: ведущий вид деятельности в дошкольном возрасте, интегрируется во вс</w:t>
      </w:r>
      <w:r w:rsidR="000F51F1" w:rsidRPr="000F51F1">
        <w:rPr>
          <w:rFonts w:ascii="Times New Roman" w:hAnsi="Times New Roman" w:cs="Times New Roman"/>
          <w:sz w:val="28"/>
          <w:szCs w:val="28"/>
        </w:rPr>
        <w:t>е этапы проекта.</w:t>
      </w:r>
    </w:p>
    <w:p w14:paraId="46EA5534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Познавательно-исследовательская деятельность: изучение свойств звуков, слов, букв.</w:t>
      </w:r>
    </w:p>
    <w:p w14:paraId="26D39684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Коммуникативная деятельность: общение в процессе занятий, составление диалогов, рассказов.</w:t>
      </w:r>
    </w:p>
    <w:p w14:paraId="1E420BA4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Продуктивная деятельность: создание рисунков, поделок, элементов книги, самой книги.</w:t>
      </w:r>
    </w:p>
    <w:p w14:paraId="66C54334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lastRenderedPageBreak/>
        <w:t xml:space="preserve">  •  Восприятие художественной литературы: чтение сказок, стихотворений, пословиц, поговорок.</w:t>
      </w:r>
    </w:p>
    <w:p w14:paraId="38B01DAC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Двигательная активность: пальчиковые игры, физминутки.</w:t>
      </w:r>
    </w:p>
    <w:p w14:paraId="03722A1C" w14:textId="77777777" w:rsid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3389E" w14:textId="5C8BC114" w:rsidR="007B543B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88CD1" wp14:editId="4ADF373A">
            <wp:extent cx="5210873" cy="5343525"/>
            <wp:effectExtent l="0" t="0" r="8890" b="0"/>
            <wp:docPr id="796656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" t="9126" b="1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800" cy="536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F15EE" w14:textId="77777777" w:rsidR="007B543B" w:rsidRPr="007B543B" w:rsidRDefault="007B543B" w:rsidP="007B543B">
      <w:pPr>
        <w:rPr>
          <w:rFonts w:ascii="Times New Roman" w:hAnsi="Times New Roman" w:cs="Times New Roman"/>
          <w:sz w:val="28"/>
          <w:szCs w:val="28"/>
        </w:rPr>
      </w:pPr>
    </w:p>
    <w:p w14:paraId="787AF8B9" w14:textId="12491DA9" w:rsidR="007B543B" w:rsidRDefault="007B543B" w:rsidP="007B543B">
      <w:pPr>
        <w:rPr>
          <w:rFonts w:ascii="Times New Roman" w:hAnsi="Times New Roman" w:cs="Times New Roman"/>
          <w:sz w:val="28"/>
          <w:szCs w:val="28"/>
        </w:rPr>
      </w:pPr>
    </w:p>
    <w:p w14:paraId="1A0399D7" w14:textId="37C867FA" w:rsidR="000F51F1" w:rsidRPr="007B543B" w:rsidRDefault="007B543B" w:rsidP="007B543B">
      <w:pPr>
        <w:tabs>
          <w:tab w:val="left" w:pos="12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02AD03" wp14:editId="7FB41990">
            <wp:extent cx="1381125" cy="13811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0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DA40E0" w:rsidRPr="00DA40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33D39" wp14:editId="178B4A15">
            <wp:extent cx="1381125" cy="1381125"/>
            <wp:effectExtent l="0" t="0" r="9525" b="9525"/>
            <wp:docPr id="1" name="Рисунок 1" descr="C:\Users\ДС233-Ш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33-Ш\Downloads\q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57EBA" w14:textId="2DFF7642" w:rsid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C65C94" wp14:editId="3E36797B">
            <wp:extent cx="5332730" cy="3848100"/>
            <wp:effectExtent l="0" t="0" r="1270" b="0"/>
            <wp:docPr id="15313367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87" cy="3871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89B71" w14:textId="1420133F" w:rsidR="007B543B" w:rsidRDefault="007B543B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F1F85" w14:textId="66B8FDAB" w:rsidR="007B543B" w:rsidRDefault="007B543B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8667B" w14:textId="77777777" w:rsidR="007B543B" w:rsidRDefault="007B543B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52D27" w14:textId="2E26835A" w:rsid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1CC71" wp14:editId="40209B36">
            <wp:extent cx="5332730" cy="4208220"/>
            <wp:effectExtent l="0" t="0" r="1270" b="1905"/>
            <wp:docPr id="8685835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3" t="14601" r="16040" b="5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134" cy="421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3B9BE" w14:textId="7E831946" w:rsidR="000F51F1" w:rsidRPr="000F51F1" w:rsidRDefault="000F51F1" w:rsidP="00B847D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1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Кто и когда может воспользоваться КНИГОЙ:</w:t>
      </w:r>
    </w:p>
    <w:p w14:paraId="4969937A" w14:textId="3E52834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•  Воспитанники логопедических групп (сейчас и в будущем):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F51F1">
        <w:rPr>
          <w:rFonts w:ascii="Times New Roman" w:hAnsi="Times New Roman" w:cs="Times New Roman"/>
          <w:sz w:val="28"/>
          <w:szCs w:val="28"/>
        </w:rPr>
        <w:t>нига будет служить наглядным пособием для закрепления изученного материала, источником гордости за проделанную работу, а также мотиватором для младших детей.</w:t>
      </w:r>
    </w:p>
    <w:p w14:paraId="724B86E9" w14:textId="34E6FF4B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•  Родители воспитанников: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F51F1">
        <w:rPr>
          <w:rFonts w:ascii="Times New Roman" w:hAnsi="Times New Roman" w:cs="Times New Roman"/>
          <w:sz w:val="28"/>
          <w:szCs w:val="28"/>
        </w:rPr>
        <w:t>нига поможет им лучше понять специфику логопедической работы, увидеть успехи своего ребенка, получить идеи для развивающих занятий дома и осознать важность совместной работы над речью.</w:t>
      </w:r>
    </w:p>
    <w:p w14:paraId="56837F72" w14:textId="5E7D3FD9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•  Пед</w:t>
      </w:r>
      <w:r w:rsidR="007B543B">
        <w:rPr>
          <w:rFonts w:ascii="Times New Roman" w:hAnsi="Times New Roman" w:cs="Times New Roman"/>
          <w:sz w:val="28"/>
          <w:szCs w:val="28"/>
        </w:rPr>
        <w:t>агоги (воспитатели, логопеды): к</w:t>
      </w:r>
      <w:r w:rsidRPr="000F51F1">
        <w:rPr>
          <w:rFonts w:ascii="Times New Roman" w:hAnsi="Times New Roman" w:cs="Times New Roman"/>
          <w:sz w:val="28"/>
          <w:szCs w:val="28"/>
        </w:rPr>
        <w:t>нига является методическим пособием, демонстрационным материалом, примером успешной проектной деятельности по формированию готовности к обучению грамоте и взаимодействия с родителями.</w:t>
      </w:r>
    </w:p>
    <w:p w14:paraId="0DBD1A59" w14:textId="7E24B6FF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•  Жюри конкурса: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F51F1">
        <w:rPr>
          <w:rFonts w:ascii="Times New Roman" w:hAnsi="Times New Roman" w:cs="Times New Roman"/>
          <w:sz w:val="28"/>
          <w:szCs w:val="28"/>
        </w:rPr>
        <w:t>ля оценки работы и достижений детей в рамках конкурсного задания.</w:t>
      </w:r>
    </w:p>
    <w:p w14:paraId="2AA88B52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98254" w14:textId="64C1F50D" w:rsidR="000F51F1" w:rsidRPr="000F51F1" w:rsidRDefault="000F51F1" w:rsidP="00B847D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1F1">
        <w:rPr>
          <w:rFonts w:ascii="Times New Roman" w:hAnsi="Times New Roman" w:cs="Times New Roman"/>
          <w:b/>
          <w:bCs/>
          <w:sz w:val="28"/>
          <w:szCs w:val="28"/>
        </w:rPr>
        <w:t>ВЫВОДЫ ПО ПРОЕКТУ «КНИГОЛЮБЫ»</w:t>
      </w:r>
    </w:p>
    <w:p w14:paraId="4499C3D5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В результате реализации проекта «Книголюбы», направленного на формирование готовности к обучению грамоте и развитие интереса к книге, были достигнуты следующие результаты:</w:t>
      </w:r>
    </w:p>
    <w:p w14:paraId="7BAA2025" w14:textId="3C044D14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Формирование положительного отношения к чтению:</w:t>
      </w:r>
    </w:p>
    <w:p w14:paraId="48A02C51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У детей значительно повысился интерес к книгам, они с удовольствием участвуют в обсуждении прочитанного, проявляют инициативу в выборе литературы.</w:t>
      </w:r>
    </w:p>
    <w:p w14:paraId="45645B71" w14:textId="6202F87E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Семьи активно включились в процесс, </w:t>
      </w:r>
      <w:r w:rsidR="00B847D9">
        <w:rPr>
          <w:rFonts w:ascii="Times New Roman" w:hAnsi="Times New Roman" w:cs="Times New Roman"/>
          <w:sz w:val="28"/>
          <w:szCs w:val="28"/>
        </w:rPr>
        <w:t xml:space="preserve">родители присылали детские </w:t>
      </w:r>
      <w:r w:rsidRPr="000F51F1">
        <w:rPr>
          <w:rFonts w:ascii="Times New Roman" w:hAnsi="Times New Roman" w:cs="Times New Roman"/>
          <w:sz w:val="28"/>
          <w:szCs w:val="28"/>
        </w:rPr>
        <w:t>фотографии с любимыми книгами, рисуют иллюстрации к сказкам, что свидетельствует о поддержке книжной культуры дома.</w:t>
      </w:r>
    </w:p>
    <w:p w14:paraId="3614CFA6" w14:textId="5D92B949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Развитие речевых навыков:</w:t>
      </w:r>
    </w:p>
    <w:p w14:paraId="576EE5BA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Фонематический слух и восприятие: Дети стали лучше различать звуки речи, успешно справляются с заданиями по выделению звуков в начале, середине и конце слова.</w:t>
      </w:r>
    </w:p>
    <w:p w14:paraId="546FE2EA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Словарный запас: Обогащен новыми словами, связанными с темой книги, чтения и конкурсными понятиями.</w:t>
      </w:r>
    </w:p>
    <w:p w14:paraId="63611CBF" w14:textId="50B08DFC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Грамматический строй речи: </w:t>
      </w:r>
      <w:r w:rsidR="00B847D9">
        <w:rPr>
          <w:rFonts w:ascii="Times New Roman" w:hAnsi="Times New Roman" w:cs="Times New Roman"/>
          <w:sz w:val="28"/>
          <w:szCs w:val="28"/>
        </w:rPr>
        <w:t>у</w:t>
      </w:r>
      <w:r w:rsidRPr="000F51F1">
        <w:rPr>
          <w:rFonts w:ascii="Times New Roman" w:hAnsi="Times New Roman" w:cs="Times New Roman"/>
          <w:sz w:val="28"/>
          <w:szCs w:val="28"/>
        </w:rPr>
        <w:t>лучшились навыки словоизменения и словообразования, умение строить предложения.</w:t>
      </w:r>
    </w:p>
    <w:p w14:paraId="1F98C140" w14:textId="65ACA3D3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Связная речь: </w:t>
      </w:r>
      <w:r w:rsidR="00B847D9">
        <w:rPr>
          <w:rFonts w:ascii="Times New Roman" w:hAnsi="Times New Roman" w:cs="Times New Roman"/>
          <w:sz w:val="28"/>
          <w:szCs w:val="28"/>
        </w:rPr>
        <w:t>д</w:t>
      </w:r>
      <w:r w:rsidRPr="000F51F1">
        <w:rPr>
          <w:rFonts w:ascii="Times New Roman" w:hAnsi="Times New Roman" w:cs="Times New Roman"/>
          <w:sz w:val="28"/>
          <w:szCs w:val="28"/>
        </w:rPr>
        <w:t>ети стали более уверенно отвечать на вопросы, составлять короткие описательные рассказы и рассказывать о своих любимых сказках.</w:t>
      </w:r>
    </w:p>
    <w:p w14:paraId="423A8360" w14:textId="7CC3265E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lastRenderedPageBreak/>
        <w:t xml:space="preserve">  •  Подготовка к чтению и письму: </w:t>
      </w:r>
      <w:r w:rsidR="00B847D9">
        <w:rPr>
          <w:rFonts w:ascii="Times New Roman" w:hAnsi="Times New Roman" w:cs="Times New Roman"/>
          <w:sz w:val="28"/>
          <w:szCs w:val="28"/>
        </w:rPr>
        <w:t>д</w:t>
      </w:r>
      <w:r w:rsidRPr="000F51F1">
        <w:rPr>
          <w:rFonts w:ascii="Times New Roman" w:hAnsi="Times New Roman" w:cs="Times New Roman"/>
          <w:sz w:val="28"/>
          <w:szCs w:val="28"/>
        </w:rPr>
        <w:t>ети успешно освоили понятия «звук», «слог», «буква», умеют анализировать состав слова, что является прочной основой для дальнейшего обучения грамоте.</w:t>
      </w:r>
    </w:p>
    <w:p w14:paraId="6D88F191" w14:textId="7137C9F2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Развитие творческих и познавательных способностей:</w:t>
      </w:r>
    </w:p>
    <w:p w14:paraId="39A82D0E" w14:textId="1CBB05E1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Дети продемонстрировали развитие воображения, творческого мышления через </w:t>
      </w:r>
      <w:r w:rsidR="00B847D9">
        <w:rPr>
          <w:rFonts w:ascii="Times New Roman" w:hAnsi="Times New Roman" w:cs="Times New Roman"/>
          <w:sz w:val="28"/>
          <w:szCs w:val="28"/>
        </w:rPr>
        <w:t>аппликацию.</w:t>
      </w:r>
    </w:p>
    <w:p w14:paraId="03D542CA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Расширился кругозор за счет знакомства с новыми сказками и понятиями, связанными с книгой.</w:t>
      </w:r>
    </w:p>
    <w:p w14:paraId="276FE48D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Развивалась мелкая моторика рук, необходимая для дальнейшего освоения письма.</w:t>
      </w:r>
    </w:p>
    <w:p w14:paraId="2AA1A67E" w14:textId="6D2F5EB8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Развитие навыков совместной деятельности:</w:t>
      </w:r>
    </w:p>
    <w:p w14:paraId="167D032C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Дети научились работать в команде, сотрудничать друг с другом и с педагогом при создании общей книги.</w:t>
      </w:r>
    </w:p>
    <w:p w14:paraId="54EF68D4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Проект способствовал развитию коммуникативных навыков в процессе обсуждений и презентации своих работ.</w:t>
      </w:r>
    </w:p>
    <w:p w14:paraId="22E5223B" w14:textId="6A197442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Создание ценного педагогического продукта:</w:t>
      </w:r>
    </w:p>
    <w:p w14:paraId="4B5EF94A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Книга «Книголюбы» стала ярким, интерактивным пособием, отражающим индивидуальные успехи каждого ребенка и коллективные достижения группы.</w:t>
      </w:r>
    </w:p>
    <w:p w14:paraId="158E6D25" w14:textId="77777777" w:rsidR="000F51F1" w:rsidRPr="000F51F1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 xml:space="preserve">  •  Проект продемонстрировал эффективность использования проектной деятельности и игровых технологий в логопедической работе и подготовке к обучению грамоте.</w:t>
      </w:r>
    </w:p>
    <w:p w14:paraId="0AFDF34F" w14:textId="77777777" w:rsidR="000F51F1" w:rsidRPr="00B847D9" w:rsidRDefault="000F51F1" w:rsidP="00B847D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47D9">
        <w:rPr>
          <w:rFonts w:ascii="Times New Roman" w:hAnsi="Times New Roman" w:cs="Times New Roman"/>
          <w:i/>
          <w:iCs/>
          <w:sz w:val="28"/>
          <w:szCs w:val="28"/>
        </w:rPr>
        <w:t>Перспективы использования книги:</w:t>
      </w:r>
    </w:p>
    <w:p w14:paraId="634FE42F" w14:textId="624839AD" w:rsidR="00A86604" w:rsidRPr="005973AA" w:rsidRDefault="000F51F1" w:rsidP="00B847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1F1">
        <w:rPr>
          <w:rFonts w:ascii="Times New Roman" w:hAnsi="Times New Roman" w:cs="Times New Roman"/>
          <w:sz w:val="28"/>
          <w:szCs w:val="28"/>
        </w:rPr>
        <w:t>Книга «Книголюбы»</w:t>
      </w:r>
      <w:r w:rsidR="0042509D">
        <w:rPr>
          <w:rFonts w:ascii="Times New Roman" w:hAnsi="Times New Roman" w:cs="Times New Roman"/>
          <w:sz w:val="28"/>
          <w:szCs w:val="28"/>
        </w:rPr>
        <w:t xml:space="preserve"> представлена в наглядном формате А3, и</w:t>
      </w:r>
      <w:r w:rsidRPr="000F51F1">
        <w:rPr>
          <w:rFonts w:ascii="Times New Roman" w:hAnsi="Times New Roman" w:cs="Times New Roman"/>
          <w:sz w:val="28"/>
          <w:szCs w:val="28"/>
        </w:rPr>
        <w:t xml:space="preserve"> будет использована в дальнейшем в работе с детьми как наглядное пособие для закрепления навыков, мотивационный инструмент, а также как пример успешного взаимодействия детского сада и семьи в рамках образовательного процесса.</w:t>
      </w:r>
    </w:p>
    <w:sectPr w:rsidR="00A86604" w:rsidRPr="0059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AA"/>
    <w:rsid w:val="00014E50"/>
    <w:rsid w:val="000F51F1"/>
    <w:rsid w:val="002F72BD"/>
    <w:rsid w:val="0042509D"/>
    <w:rsid w:val="005869D6"/>
    <w:rsid w:val="005973AA"/>
    <w:rsid w:val="005A1167"/>
    <w:rsid w:val="007B543B"/>
    <w:rsid w:val="00800011"/>
    <w:rsid w:val="00A86604"/>
    <w:rsid w:val="00B847D9"/>
    <w:rsid w:val="00CC62F1"/>
    <w:rsid w:val="00D3588A"/>
    <w:rsid w:val="00DA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CA58"/>
  <w15:chartTrackingRefBased/>
  <w15:docId w15:val="{161428FA-5801-446D-AC3E-1D5D8DBB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7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3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3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3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3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3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73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73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73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73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73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7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7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73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73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73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3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73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73A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C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polinaulitka</dc:creator>
  <cp:keywords/>
  <dc:description/>
  <cp:lastModifiedBy>Заведующего Заместитель</cp:lastModifiedBy>
  <cp:revision>5</cp:revision>
  <dcterms:created xsi:type="dcterms:W3CDTF">2026-03-06T06:56:00Z</dcterms:created>
  <dcterms:modified xsi:type="dcterms:W3CDTF">2026-03-06T07:00:00Z</dcterms:modified>
</cp:coreProperties>
</file>